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16593" w:rsidRDefault="00DE1701">
      <w:pPr>
        <w:jc w:val="center"/>
        <w:rPr>
          <w:rFonts w:ascii="黑体" w:eastAsia="黑体" w:hAnsi="黑体" w:cs="黑体"/>
          <w:sz w:val="32"/>
        </w:rPr>
      </w:pPr>
      <w:r>
        <w:rPr>
          <w:rFonts w:ascii="黑体" w:eastAsia="黑体" w:hAnsi="黑体" w:cs="黑体" w:hint="eastAsia"/>
          <w:sz w:val="32"/>
        </w:rPr>
        <w:t>柳汽前四后八平板运输车</w:t>
      </w:r>
    </w:p>
    <w:p w:rsidR="003E1269" w:rsidRDefault="003E1269" w:rsidP="003E1269">
      <w:pPr>
        <w:jc w:val="left"/>
        <w:rPr>
          <w:rFonts w:ascii="宋体" w:eastAsia="宋体" w:hAnsi="宋体" w:cs="宋体"/>
          <w:sz w:val="20"/>
        </w:rPr>
      </w:pPr>
      <w:r>
        <w:rPr>
          <w:rFonts w:ascii="宋体" w:eastAsia="宋体" w:hAnsi="宋体" w:cs="宋体" w:hint="eastAsia"/>
          <w:noProof/>
          <w:sz w:val="20"/>
        </w:rPr>
        <w:drawing>
          <wp:inline distT="0" distB="0" distL="114300" distR="114300" wp14:anchorId="4F569BD2" wp14:editId="48A4ABC5">
            <wp:extent cx="3019425" cy="2020470"/>
            <wp:effectExtent l="0" t="0" r="0" b="0"/>
            <wp:docPr id="2" name="图片 2" descr="cec8b936ecab9aa81f23663a13bcfe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cec8b936ecab9aa81f23663a13bcfe3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3029089" cy="202693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宋体" w:eastAsia="宋体" w:hAnsi="宋体" w:cs="宋体" w:hint="eastAsia"/>
          <w:sz w:val="20"/>
        </w:rPr>
        <w:t xml:space="preserve"> </w:t>
      </w:r>
      <w:r>
        <w:rPr>
          <w:rFonts w:ascii="宋体" w:eastAsia="宋体" w:hAnsi="宋体" w:cs="宋体" w:hint="eastAsia"/>
          <w:noProof/>
          <w:sz w:val="20"/>
        </w:rPr>
        <w:drawing>
          <wp:inline distT="0" distB="0" distL="114300" distR="114300" wp14:anchorId="705E6E4B" wp14:editId="71BA2941">
            <wp:extent cx="2994815" cy="1996440"/>
            <wp:effectExtent l="0" t="0" r="0" b="3810"/>
            <wp:docPr id="3" name="图片 3" descr="4587aad130230f778991075ceda4a8c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4587aad130230f778991075ceda4a8c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3012821" cy="200844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E1269" w:rsidRDefault="003E1269" w:rsidP="003E1269">
      <w:pPr>
        <w:jc w:val="left"/>
        <w:rPr>
          <w:rFonts w:ascii="宋体" w:eastAsia="宋体" w:hAnsi="宋体" w:cs="宋体"/>
          <w:sz w:val="20"/>
        </w:rPr>
      </w:pPr>
      <w:r>
        <w:rPr>
          <w:rFonts w:ascii="宋体" w:eastAsia="宋体" w:hAnsi="宋体" w:cs="宋体" w:hint="eastAsia"/>
          <w:noProof/>
          <w:sz w:val="20"/>
        </w:rPr>
        <w:drawing>
          <wp:inline distT="0" distB="0" distL="114300" distR="114300" wp14:anchorId="0DCDA61E" wp14:editId="256A77FC">
            <wp:extent cx="3044691" cy="1809750"/>
            <wp:effectExtent l="0" t="0" r="3810" b="0"/>
            <wp:docPr id="5" name="图片 5" descr="2c52fb77bcc0f6deef6dd1431257a4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2c52fb77bcc0f6deef6dd1431257a42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3054689" cy="181569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宋体" w:eastAsia="宋体" w:hAnsi="宋体" w:cs="宋体" w:hint="eastAsia"/>
          <w:sz w:val="20"/>
        </w:rPr>
        <w:t xml:space="preserve"> </w:t>
      </w:r>
      <w:r w:rsidRPr="003E1269">
        <w:rPr>
          <w:rFonts w:ascii="宋体" w:eastAsia="宋体" w:hAnsi="宋体" w:cs="宋体"/>
          <w:noProof/>
          <w:sz w:val="20"/>
        </w:rPr>
        <w:drawing>
          <wp:inline distT="0" distB="0" distL="0" distR="0">
            <wp:extent cx="2914650" cy="1945501"/>
            <wp:effectExtent l="0" t="0" r="0" b="0"/>
            <wp:docPr id="6" name="图片 6" descr="E:\图片\平板\8X4平板国五\微信图片_20210223163725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E:\图片\平板\8X4平板国五\微信图片_202102231637253.jpg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25323" cy="19526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E1269" w:rsidRDefault="003E1269" w:rsidP="003E1269">
      <w:pPr>
        <w:jc w:val="left"/>
        <w:rPr>
          <w:rFonts w:ascii="宋体" w:eastAsia="宋体" w:hAnsi="宋体" w:cs="宋体"/>
          <w:sz w:val="20"/>
        </w:rPr>
      </w:pPr>
    </w:p>
    <w:p w:rsidR="003E1269" w:rsidRDefault="003E1269" w:rsidP="003E1269">
      <w:pPr>
        <w:jc w:val="left"/>
        <w:rPr>
          <w:rFonts w:ascii="宋体" w:eastAsia="宋体" w:hAnsi="宋体" w:cs="宋体"/>
          <w:sz w:val="36"/>
          <w:szCs w:val="36"/>
        </w:rPr>
      </w:pPr>
      <w:r>
        <w:rPr>
          <w:rFonts w:ascii="宋体" w:eastAsia="宋体" w:hAnsi="宋体" w:cs="宋体" w:hint="eastAsia"/>
          <w:sz w:val="36"/>
          <w:szCs w:val="36"/>
        </w:rPr>
        <w:t>底盘配置：</w:t>
      </w:r>
    </w:p>
    <w:p w:rsidR="003E1269" w:rsidRDefault="003E1269" w:rsidP="003E1269">
      <w:pPr>
        <w:jc w:val="left"/>
        <w:rPr>
          <w:rFonts w:ascii="宋体" w:eastAsia="宋体" w:hAnsi="宋体" w:cs="宋体"/>
          <w:sz w:val="20"/>
        </w:rPr>
      </w:pPr>
      <w:r>
        <w:rPr>
          <w:rFonts w:ascii="宋体" w:hAnsi="宋体" w:cs="Arial" w:hint="eastAsia"/>
          <w:color w:val="000000"/>
          <w:spacing w:val="8"/>
          <w:kern w:val="0"/>
          <w:sz w:val="24"/>
          <w:lang w:val="zh-CN"/>
        </w:rPr>
        <w:t>该车型采用</w:t>
      </w:r>
      <w:r>
        <w:rPr>
          <w:rFonts w:ascii="宋体" w:hAnsi="宋体" w:cs="Arial" w:hint="eastAsia"/>
          <w:color w:val="000000"/>
          <w:spacing w:val="8"/>
          <w:kern w:val="0"/>
          <w:sz w:val="24"/>
        </w:rPr>
        <w:t>柳汽</w:t>
      </w:r>
      <w:r>
        <w:rPr>
          <w:rFonts w:ascii="宋体" w:hAnsi="宋体" w:cs="Arial" w:hint="eastAsia"/>
          <w:color w:val="FF0000"/>
          <w:spacing w:val="8"/>
          <w:kern w:val="0"/>
          <w:sz w:val="24"/>
          <w:lang w:val="zh-CN"/>
        </w:rPr>
        <w:t>国</w:t>
      </w:r>
      <w:r>
        <w:rPr>
          <w:rFonts w:ascii="宋体" w:hAnsi="宋体" w:cs="Arial" w:hint="eastAsia"/>
          <w:color w:val="FF0000"/>
          <w:spacing w:val="8"/>
          <w:kern w:val="0"/>
          <w:sz w:val="24"/>
        </w:rPr>
        <w:t>六</w:t>
      </w:r>
      <w:r>
        <w:rPr>
          <w:rFonts w:ascii="宋体" w:hAnsi="宋体" w:cs="Arial" w:hint="eastAsia"/>
          <w:color w:val="000000"/>
          <w:spacing w:val="8"/>
          <w:kern w:val="0"/>
          <w:sz w:val="24"/>
          <w:lang w:val="zh-CN"/>
        </w:rPr>
        <w:t>底盘，</w:t>
      </w:r>
      <w:r>
        <w:rPr>
          <w:rFonts w:ascii="宋体" w:eastAsia="宋体" w:hAnsi="宋体" w:cs="宋体"/>
          <w:sz w:val="20"/>
        </w:rPr>
        <w:t>轴距2050+3050+1350，H52S驾驶室，YCK08350-60，10JSD160B，Φ430拉式离合，2*5.5T前桥，2*457冲焊后桥/5.286/加宽制动器，板簧11/11/13，300(8+4)车架，350L铝油箱，国产方向机，11.00R20，机械调高气囊减震司机座椅、双骑马螺栓、沙漠空滤、小奔传动轴、大连接板、铝合金贮气筒、无备胎架、ABS、车载终端(行驶记录仪+兼容北斗GPS)、自动调整臂</w:t>
      </w:r>
      <w:r>
        <w:rPr>
          <w:rFonts w:ascii="宋体" w:eastAsia="宋体" w:hAnsi="宋体" w:cs="宋体" w:hint="eastAsia"/>
          <w:sz w:val="20"/>
        </w:rPr>
        <w:t>。</w:t>
      </w:r>
    </w:p>
    <w:p w:rsidR="003E1269" w:rsidRDefault="003E1269" w:rsidP="003E1269">
      <w:pPr>
        <w:jc w:val="left"/>
        <w:rPr>
          <w:rFonts w:ascii="宋体" w:eastAsia="宋体" w:hAnsi="宋体" w:cs="宋体"/>
          <w:sz w:val="20"/>
        </w:rPr>
      </w:pPr>
    </w:p>
    <w:p w:rsidR="003E1269" w:rsidRDefault="003E1269" w:rsidP="003E1269">
      <w:pPr>
        <w:jc w:val="left"/>
        <w:rPr>
          <w:rFonts w:ascii="宋体" w:eastAsia="宋体" w:hAnsi="宋体" w:cs="宋体"/>
          <w:sz w:val="32"/>
          <w:szCs w:val="32"/>
        </w:rPr>
      </w:pPr>
      <w:r>
        <w:rPr>
          <w:rFonts w:ascii="宋体" w:eastAsia="宋体" w:hAnsi="宋体" w:cs="宋体" w:hint="eastAsia"/>
          <w:sz w:val="32"/>
          <w:szCs w:val="32"/>
        </w:rPr>
        <w:t>上装配置：</w:t>
      </w:r>
    </w:p>
    <w:p w:rsidR="003E1269" w:rsidRDefault="003E1269" w:rsidP="003E1269">
      <w:pPr>
        <w:jc w:val="left"/>
        <w:rPr>
          <w:rFonts w:ascii="宋体" w:eastAsia="宋体" w:hAnsi="宋体" w:cs="宋体"/>
          <w:sz w:val="22"/>
          <w:szCs w:val="22"/>
        </w:rPr>
      </w:pPr>
      <w:r>
        <w:rPr>
          <w:rFonts w:ascii="宋体" w:eastAsia="宋体" w:hAnsi="宋体" w:cs="宋体" w:hint="eastAsia"/>
          <w:sz w:val="22"/>
          <w:szCs w:val="22"/>
        </w:rPr>
        <w:t>整车尺寸</w:t>
      </w:r>
      <w:r>
        <w:rPr>
          <w:rFonts w:ascii="宋体" w:eastAsia="宋体" w:hAnsi="宋体" w:cs="宋体" w:hint="eastAsia"/>
          <w:sz w:val="18"/>
        </w:rPr>
        <w:t>10300×2550×3250</w:t>
      </w:r>
      <w:r>
        <w:rPr>
          <w:rFonts w:ascii="宋体" w:eastAsia="宋体" w:hAnsi="宋体" w:cs="宋体" w:hint="eastAsia"/>
          <w:sz w:val="22"/>
          <w:szCs w:val="22"/>
        </w:rPr>
        <w:t>（长宽高），平面离地高度1.3米左右，</w:t>
      </w:r>
    </w:p>
    <w:p w:rsidR="003E1269" w:rsidRDefault="003E1269" w:rsidP="003E1269">
      <w:pPr>
        <w:jc w:val="left"/>
        <w:rPr>
          <w:rFonts w:ascii="宋体" w:eastAsia="宋体" w:hAnsi="宋体" w:cs="宋体"/>
          <w:sz w:val="22"/>
          <w:szCs w:val="22"/>
        </w:rPr>
      </w:pPr>
      <w:r>
        <w:rPr>
          <w:rFonts w:ascii="宋体" w:eastAsia="宋体" w:hAnsi="宋体" w:cs="宋体" w:hint="eastAsia"/>
          <w:sz w:val="22"/>
          <w:szCs w:val="22"/>
        </w:rPr>
        <w:t>120×6方筒套100×6方筒，8mm厚花纹板，手动伸缩至3米，平板有效面积7.2米（不含斜坡），</w:t>
      </w:r>
    </w:p>
    <w:p w:rsidR="003E1269" w:rsidRDefault="003E1269" w:rsidP="003E1269">
      <w:pPr>
        <w:jc w:val="left"/>
        <w:rPr>
          <w:rFonts w:ascii="宋体" w:eastAsia="宋体" w:hAnsi="宋体" w:cs="宋体"/>
          <w:sz w:val="22"/>
          <w:szCs w:val="22"/>
        </w:rPr>
      </w:pPr>
      <w:r>
        <w:rPr>
          <w:rFonts w:ascii="宋体" w:eastAsia="宋体" w:hAnsi="宋体" w:cs="宋体" w:hint="eastAsia"/>
          <w:sz w:val="22"/>
          <w:szCs w:val="22"/>
        </w:rPr>
        <w:t>斜坡700mm，双簧手动爬梯，龙门架采用140≠槽钢</w:t>
      </w:r>
    </w:p>
    <w:p w:rsidR="003E1269" w:rsidRDefault="003E1269" w:rsidP="003E1269">
      <w:pPr>
        <w:jc w:val="left"/>
        <w:rPr>
          <w:rFonts w:ascii="宋体" w:eastAsia="宋体" w:hAnsi="宋体" w:cs="宋体"/>
          <w:sz w:val="22"/>
          <w:szCs w:val="22"/>
        </w:rPr>
      </w:pPr>
    </w:p>
    <w:p w:rsidR="003E1269" w:rsidRDefault="003E1269" w:rsidP="003E1269">
      <w:pPr>
        <w:numPr>
          <w:ilvl w:val="0"/>
          <w:numId w:val="1"/>
        </w:numPr>
        <w:jc w:val="left"/>
        <w:rPr>
          <w:rFonts w:ascii="宋体" w:eastAsia="宋体" w:hAnsi="宋体" w:cs="宋体"/>
          <w:sz w:val="22"/>
          <w:szCs w:val="22"/>
        </w:rPr>
      </w:pPr>
      <w:r>
        <w:rPr>
          <w:rFonts w:ascii="宋体" w:eastAsia="宋体" w:hAnsi="宋体" w:cs="宋体" w:hint="eastAsia"/>
          <w:sz w:val="22"/>
          <w:szCs w:val="22"/>
        </w:rPr>
        <w:t>轻量化自卸底盘(注意纯工程自卸底盘)，</w:t>
      </w:r>
    </w:p>
    <w:p w:rsidR="003E1269" w:rsidRDefault="003E1269" w:rsidP="003E1269">
      <w:pPr>
        <w:numPr>
          <w:ilvl w:val="0"/>
          <w:numId w:val="1"/>
        </w:numPr>
        <w:jc w:val="left"/>
        <w:rPr>
          <w:rFonts w:ascii="宋体" w:eastAsia="宋体" w:hAnsi="宋体" w:cs="宋体"/>
          <w:sz w:val="22"/>
          <w:szCs w:val="22"/>
        </w:rPr>
      </w:pPr>
      <w:r>
        <w:rPr>
          <w:rFonts w:ascii="宋体" w:eastAsia="宋体" w:hAnsi="宋体" w:cs="宋体" w:hint="eastAsia"/>
          <w:sz w:val="22"/>
          <w:szCs w:val="22"/>
        </w:rPr>
        <w:t>短轴距山区专用，联合定制玉柴机</w:t>
      </w:r>
    </w:p>
    <w:p w:rsidR="003E1269" w:rsidRDefault="003E1269" w:rsidP="003E1269">
      <w:pPr>
        <w:jc w:val="left"/>
        <w:rPr>
          <w:rFonts w:ascii="宋体" w:eastAsia="宋体" w:hAnsi="宋体" w:cs="宋体"/>
          <w:sz w:val="20"/>
        </w:rPr>
      </w:pPr>
      <w:r>
        <w:rPr>
          <w:rFonts w:ascii="宋体" w:eastAsia="宋体" w:hAnsi="宋体" w:cs="宋体" w:hint="eastAsia"/>
          <w:sz w:val="22"/>
          <w:szCs w:val="22"/>
        </w:rPr>
        <w:t>3、整车配置高端，实际承载强，性价比无敌</w:t>
      </w:r>
    </w:p>
    <w:p w:rsidR="003E1269" w:rsidRDefault="003E1269" w:rsidP="003E1269">
      <w:pPr>
        <w:jc w:val="left"/>
        <w:rPr>
          <w:rFonts w:ascii="宋体" w:eastAsia="宋体" w:hAnsi="宋体" w:cs="宋体"/>
          <w:sz w:val="20"/>
        </w:rPr>
      </w:pPr>
    </w:p>
    <w:p w:rsidR="00060E12" w:rsidRDefault="00060E12" w:rsidP="003E1269">
      <w:pPr>
        <w:jc w:val="left"/>
        <w:rPr>
          <w:rFonts w:ascii="宋体" w:eastAsia="宋体" w:hAnsi="宋体" w:cs="宋体"/>
          <w:b/>
          <w:color w:val="FF0000"/>
          <w:sz w:val="24"/>
        </w:rPr>
      </w:pPr>
      <w:bookmarkStart w:id="0" w:name="_GoBack"/>
      <w:bookmarkEnd w:id="0"/>
    </w:p>
    <w:p w:rsidR="00060E12" w:rsidRDefault="003E1269" w:rsidP="00AA347C">
      <w:pPr>
        <w:jc w:val="left"/>
        <w:rPr>
          <w:rFonts w:ascii="宋体" w:eastAsia="宋体" w:hAnsi="宋体" w:cs="宋体"/>
          <w:b/>
          <w:color w:val="FF0000"/>
          <w:sz w:val="24"/>
        </w:rPr>
      </w:pPr>
      <w:r w:rsidRPr="00BF5A49">
        <w:rPr>
          <w:rFonts w:ascii="宋体" w:eastAsia="宋体" w:hAnsi="宋体" w:cs="宋体" w:hint="eastAsia"/>
          <w:b/>
          <w:color w:val="FF0000"/>
          <w:sz w:val="24"/>
        </w:rPr>
        <w:t>燃油</w:t>
      </w:r>
      <w:r w:rsidRPr="00BF5A49">
        <w:rPr>
          <w:rFonts w:ascii="宋体" w:eastAsia="宋体" w:hAnsi="宋体" w:cs="宋体"/>
          <w:b/>
          <w:color w:val="FF0000"/>
          <w:sz w:val="24"/>
        </w:rPr>
        <w:t>环保齐全</w:t>
      </w:r>
    </w:p>
    <w:p w:rsidR="00060E12" w:rsidRDefault="003E1269" w:rsidP="00AA347C">
      <w:pPr>
        <w:jc w:val="left"/>
        <w:rPr>
          <w:rFonts w:ascii="宋体" w:eastAsia="宋体" w:hAnsi="宋体" w:cs="宋体"/>
          <w:sz w:val="20"/>
        </w:rPr>
      </w:pPr>
      <w:r>
        <w:rPr>
          <w:noProof/>
        </w:rPr>
        <w:lastRenderedPageBreak/>
        <w:drawing>
          <wp:inline distT="0" distB="0" distL="0" distR="0" wp14:anchorId="2349A6C5" wp14:editId="5B8F8F35">
            <wp:extent cx="4942866" cy="3392805"/>
            <wp:effectExtent l="0" t="0" r="0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12"/>
                    <a:srcRect t="1656"/>
                    <a:stretch/>
                  </pic:blipFill>
                  <pic:spPr bwMode="auto">
                    <a:xfrm>
                      <a:off x="0" y="0"/>
                      <a:ext cx="4972880" cy="3413407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AF3F92" w:rsidRPr="00AA347C" w:rsidRDefault="00AF3F92" w:rsidP="00AA347C">
      <w:pPr>
        <w:jc w:val="left"/>
        <w:rPr>
          <w:rFonts w:ascii="宋体" w:eastAsia="宋体" w:hAnsi="宋体" w:cs="宋体"/>
          <w:sz w:val="20"/>
        </w:rPr>
      </w:pPr>
    </w:p>
    <w:tbl>
      <w:tblPr>
        <w:tblStyle w:val="a3"/>
        <w:tblW w:w="0" w:type="auto"/>
        <w:tblLayout w:type="fixed"/>
        <w:tblLook w:val="04A0" w:firstRow="1" w:lastRow="0" w:firstColumn="1" w:lastColumn="0" w:noHBand="0" w:noVBand="1"/>
      </w:tblPr>
      <w:tblGrid>
        <w:gridCol w:w="2463"/>
        <w:gridCol w:w="2463"/>
        <w:gridCol w:w="2464"/>
        <w:gridCol w:w="2464"/>
      </w:tblGrid>
      <w:tr w:rsidR="00F16593">
        <w:tc>
          <w:tcPr>
            <w:tcW w:w="9854" w:type="dxa"/>
            <w:gridSpan w:val="4"/>
          </w:tcPr>
          <w:p w:rsidR="00F16593" w:rsidRDefault="00DE1701">
            <w:pPr>
              <w:jc w:val="left"/>
              <w:rPr>
                <w:rFonts w:ascii="宋体" w:eastAsia="宋体" w:hAnsi="宋体" w:cs="宋体"/>
                <w:b/>
                <w:sz w:val="18"/>
                <w:shd w:val="clear" w:color="auto" w:fill="DCDCDC"/>
              </w:rPr>
            </w:pPr>
            <w:r>
              <w:rPr>
                <w:rFonts w:ascii="宋体" w:eastAsia="宋体" w:hAnsi="宋体" w:cs="宋体" w:hint="eastAsia"/>
                <w:b/>
                <w:sz w:val="18"/>
                <w:shd w:val="clear" w:color="auto" w:fill="DCDCDC"/>
              </w:rPr>
              <w:t>【主要技术参数】</w:t>
            </w:r>
          </w:p>
        </w:tc>
      </w:tr>
      <w:tr w:rsidR="00060E12">
        <w:tc>
          <w:tcPr>
            <w:tcW w:w="2463" w:type="dxa"/>
          </w:tcPr>
          <w:p w:rsidR="00060E12" w:rsidRDefault="00060E12" w:rsidP="00060E12">
            <w:pPr>
              <w:jc w:val="left"/>
              <w:rPr>
                <w:rFonts w:ascii="宋体" w:eastAsia="宋体" w:hAnsi="宋体" w:cs="宋体"/>
                <w:sz w:val="18"/>
              </w:rPr>
            </w:pPr>
            <w:r>
              <w:rPr>
                <w:rFonts w:ascii="宋体" w:eastAsia="宋体" w:hAnsi="宋体" w:cs="宋体" w:hint="eastAsia"/>
                <w:sz w:val="18"/>
              </w:rPr>
              <w:t>产品名称</w:t>
            </w:r>
          </w:p>
        </w:tc>
        <w:tc>
          <w:tcPr>
            <w:tcW w:w="2463" w:type="dxa"/>
          </w:tcPr>
          <w:p w:rsidR="00060E12" w:rsidRDefault="00060E12" w:rsidP="00060E12">
            <w:pPr>
              <w:jc w:val="left"/>
              <w:rPr>
                <w:rFonts w:ascii="宋体" w:eastAsia="宋体" w:hAnsi="宋体" w:cs="宋体"/>
                <w:sz w:val="18"/>
              </w:rPr>
            </w:pPr>
            <w:r>
              <w:rPr>
                <w:rFonts w:ascii="宋体" w:eastAsia="宋体" w:hAnsi="宋体" w:cs="宋体" w:hint="eastAsia"/>
                <w:sz w:val="18"/>
              </w:rPr>
              <w:t>LZ5310TPBH5FC1型平板运输车</w:t>
            </w:r>
          </w:p>
        </w:tc>
        <w:tc>
          <w:tcPr>
            <w:tcW w:w="2464" w:type="dxa"/>
          </w:tcPr>
          <w:p w:rsidR="00060E12" w:rsidRDefault="00060E12" w:rsidP="00060E12">
            <w:pPr>
              <w:jc w:val="left"/>
              <w:rPr>
                <w:rFonts w:ascii="宋体" w:eastAsia="宋体" w:hAnsi="宋体" w:cs="宋体"/>
                <w:sz w:val="18"/>
              </w:rPr>
            </w:pPr>
            <w:r>
              <w:rPr>
                <w:rFonts w:ascii="宋体" w:eastAsia="宋体" w:hAnsi="宋体" w:cs="宋体" w:hint="eastAsia"/>
                <w:sz w:val="18"/>
              </w:rPr>
              <w:t>外形尺寸(mm)</w:t>
            </w:r>
          </w:p>
        </w:tc>
        <w:tc>
          <w:tcPr>
            <w:tcW w:w="2464" w:type="dxa"/>
          </w:tcPr>
          <w:p w:rsidR="00060E12" w:rsidRDefault="00060E12" w:rsidP="00060E12">
            <w:pPr>
              <w:jc w:val="left"/>
              <w:rPr>
                <w:rFonts w:ascii="宋体" w:eastAsia="宋体" w:hAnsi="宋体" w:cs="宋体"/>
                <w:sz w:val="18"/>
              </w:rPr>
            </w:pPr>
            <w:r>
              <w:rPr>
                <w:rFonts w:ascii="宋体" w:eastAsia="宋体" w:hAnsi="宋体" w:cs="宋体" w:hint="eastAsia"/>
                <w:sz w:val="18"/>
              </w:rPr>
              <w:t>10300×2550×3250</w:t>
            </w:r>
          </w:p>
        </w:tc>
      </w:tr>
      <w:tr w:rsidR="00060E12">
        <w:tc>
          <w:tcPr>
            <w:tcW w:w="2463" w:type="dxa"/>
          </w:tcPr>
          <w:p w:rsidR="00060E12" w:rsidRDefault="00060E12" w:rsidP="00060E12">
            <w:pPr>
              <w:jc w:val="left"/>
              <w:rPr>
                <w:rFonts w:ascii="宋体" w:eastAsia="宋体" w:hAnsi="宋体" w:cs="宋体"/>
                <w:sz w:val="18"/>
              </w:rPr>
            </w:pPr>
            <w:r>
              <w:rPr>
                <w:rFonts w:ascii="宋体" w:eastAsia="宋体" w:hAnsi="宋体" w:cs="宋体" w:hint="eastAsia"/>
                <w:sz w:val="18"/>
              </w:rPr>
              <w:t>总质量(Kg)</w:t>
            </w:r>
          </w:p>
        </w:tc>
        <w:tc>
          <w:tcPr>
            <w:tcW w:w="2463" w:type="dxa"/>
          </w:tcPr>
          <w:p w:rsidR="00060E12" w:rsidRDefault="00060E12" w:rsidP="00060E12">
            <w:pPr>
              <w:jc w:val="left"/>
              <w:rPr>
                <w:rFonts w:ascii="宋体" w:eastAsia="宋体" w:hAnsi="宋体" w:cs="宋体"/>
                <w:sz w:val="18"/>
              </w:rPr>
            </w:pPr>
            <w:r>
              <w:rPr>
                <w:rFonts w:ascii="宋体" w:eastAsia="宋体" w:hAnsi="宋体" w:cs="宋体" w:hint="eastAsia"/>
                <w:sz w:val="18"/>
              </w:rPr>
              <w:t>31000</w:t>
            </w:r>
          </w:p>
        </w:tc>
        <w:tc>
          <w:tcPr>
            <w:tcW w:w="2464" w:type="dxa"/>
          </w:tcPr>
          <w:p w:rsidR="00060E12" w:rsidRDefault="00060E12" w:rsidP="00060E12">
            <w:pPr>
              <w:jc w:val="left"/>
              <w:rPr>
                <w:rFonts w:ascii="宋体" w:eastAsia="宋体" w:hAnsi="宋体" w:cs="宋体"/>
                <w:sz w:val="18"/>
              </w:rPr>
            </w:pPr>
            <w:r>
              <w:rPr>
                <w:rFonts w:ascii="宋体" w:eastAsia="宋体" w:hAnsi="宋体" w:cs="宋体" w:hint="eastAsia"/>
                <w:sz w:val="18"/>
              </w:rPr>
              <w:t>额定载质量(Kg)</w:t>
            </w:r>
          </w:p>
        </w:tc>
        <w:tc>
          <w:tcPr>
            <w:tcW w:w="2464" w:type="dxa"/>
          </w:tcPr>
          <w:p w:rsidR="00060E12" w:rsidRDefault="00060E12" w:rsidP="00060E12">
            <w:pPr>
              <w:jc w:val="left"/>
              <w:rPr>
                <w:rFonts w:ascii="宋体" w:eastAsia="宋体" w:hAnsi="宋体" w:cs="宋体"/>
                <w:sz w:val="18"/>
              </w:rPr>
            </w:pPr>
            <w:r>
              <w:rPr>
                <w:rFonts w:ascii="宋体" w:eastAsia="宋体" w:hAnsi="宋体" w:cs="宋体" w:hint="eastAsia"/>
                <w:sz w:val="18"/>
              </w:rPr>
              <w:t>17080</w:t>
            </w:r>
          </w:p>
        </w:tc>
      </w:tr>
      <w:tr w:rsidR="00F16593">
        <w:tc>
          <w:tcPr>
            <w:tcW w:w="2463" w:type="dxa"/>
          </w:tcPr>
          <w:p w:rsidR="00F16593" w:rsidRDefault="00DE1701">
            <w:pPr>
              <w:jc w:val="left"/>
              <w:rPr>
                <w:rFonts w:ascii="宋体" w:eastAsia="宋体" w:hAnsi="宋体" w:cs="宋体"/>
                <w:sz w:val="18"/>
              </w:rPr>
            </w:pPr>
            <w:r>
              <w:rPr>
                <w:rFonts w:ascii="宋体" w:eastAsia="宋体" w:hAnsi="宋体" w:cs="宋体" w:hint="eastAsia"/>
                <w:sz w:val="18"/>
              </w:rPr>
              <w:t>整备质量(Kg)</w:t>
            </w:r>
          </w:p>
        </w:tc>
        <w:tc>
          <w:tcPr>
            <w:tcW w:w="2463" w:type="dxa"/>
          </w:tcPr>
          <w:p w:rsidR="00F16593" w:rsidRDefault="00DE1701">
            <w:pPr>
              <w:jc w:val="left"/>
              <w:rPr>
                <w:rFonts w:ascii="宋体" w:eastAsia="宋体" w:hAnsi="宋体" w:cs="宋体"/>
                <w:sz w:val="18"/>
              </w:rPr>
            </w:pPr>
            <w:r>
              <w:rPr>
                <w:rFonts w:ascii="宋体" w:eastAsia="宋体" w:hAnsi="宋体" w:cs="宋体" w:hint="eastAsia"/>
                <w:sz w:val="18"/>
              </w:rPr>
              <w:t>13790</w:t>
            </w:r>
          </w:p>
        </w:tc>
        <w:tc>
          <w:tcPr>
            <w:tcW w:w="2464" w:type="dxa"/>
          </w:tcPr>
          <w:p w:rsidR="00F16593" w:rsidRDefault="00DE1701">
            <w:pPr>
              <w:jc w:val="left"/>
              <w:rPr>
                <w:rFonts w:ascii="宋体" w:eastAsia="宋体" w:hAnsi="宋体" w:cs="宋体"/>
                <w:sz w:val="18"/>
              </w:rPr>
            </w:pPr>
            <w:r>
              <w:rPr>
                <w:rFonts w:ascii="宋体" w:eastAsia="宋体" w:hAnsi="宋体" w:cs="宋体" w:hint="eastAsia"/>
                <w:sz w:val="18"/>
              </w:rPr>
              <w:t>货厢尺寸(mm)</w:t>
            </w:r>
          </w:p>
        </w:tc>
        <w:tc>
          <w:tcPr>
            <w:tcW w:w="2464" w:type="dxa"/>
          </w:tcPr>
          <w:p w:rsidR="00F16593" w:rsidRDefault="00DE1701">
            <w:pPr>
              <w:jc w:val="left"/>
              <w:rPr>
                <w:rFonts w:ascii="宋体" w:eastAsia="宋体" w:hAnsi="宋体" w:cs="宋体"/>
                <w:sz w:val="18"/>
              </w:rPr>
            </w:pPr>
            <w:r>
              <w:rPr>
                <w:rFonts w:ascii="宋体" w:eastAsia="宋体" w:hAnsi="宋体" w:cs="宋体" w:hint="eastAsia"/>
                <w:sz w:val="18"/>
              </w:rPr>
              <w:t>××</w:t>
            </w:r>
          </w:p>
        </w:tc>
      </w:tr>
      <w:tr w:rsidR="00F16593">
        <w:tc>
          <w:tcPr>
            <w:tcW w:w="2463" w:type="dxa"/>
          </w:tcPr>
          <w:p w:rsidR="00F16593" w:rsidRDefault="00DE1701">
            <w:pPr>
              <w:jc w:val="left"/>
              <w:rPr>
                <w:rFonts w:ascii="宋体" w:eastAsia="宋体" w:hAnsi="宋体" w:cs="宋体"/>
                <w:sz w:val="18"/>
              </w:rPr>
            </w:pPr>
            <w:r>
              <w:rPr>
                <w:rFonts w:ascii="宋体" w:eastAsia="宋体" w:hAnsi="宋体" w:cs="宋体" w:hint="eastAsia"/>
                <w:sz w:val="18"/>
              </w:rPr>
              <w:t>驾驶室准乘人数</w:t>
            </w:r>
          </w:p>
        </w:tc>
        <w:tc>
          <w:tcPr>
            <w:tcW w:w="2463" w:type="dxa"/>
          </w:tcPr>
          <w:p w:rsidR="00F16593" w:rsidRDefault="00DE1701">
            <w:pPr>
              <w:jc w:val="left"/>
              <w:rPr>
                <w:rFonts w:ascii="宋体" w:eastAsia="宋体" w:hAnsi="宋体" w:cs="宋体"/>
                <w:sz w:val="18"/>
              </w:rPr>
            </w:pPr>
            <w:r>
              <w:rPr>
                <w:rFonts w:ascii="宋体" w:eastAsia="宋体" w:hAnsi="宋体" w:cs="宋体" w:hint="eastAsia"/>
                <w:sz w:val="18"/>
              </w:rPr>
              <w:t>2</w:t>
            </w:r>
          </w:p>
        </w:tc>
        <w:tc>
          <w:tcPr>
            <w:tcW w:w="2464" w:type="dxa"/>
          </w:tcPr>
          <w:p w:rsidR="00F16593" w:rsidRDefault="00DE1701">
            <w:pPr>
              <w:jc w:val="left"/>
              <w:rPr>
                <w:rFonts w:ascii="宋体" w:eastAsia="宋体" w:hAnsi="宋体" w:cs="宋体"/>
                <w:sz w:val="18"/>
              </w:rPr>
            </w:pPr>
            <w:r>
              <w:rPr>
                <w:rFonts w:ascii="宋体" w:eastAsia="宋体" w:hAnsi="宋体" w:cs="宋体" w:hint="eastAsia"/>
                <w:sz w:val="18"/>
              </w:rPr>
              <w:t>载质量利用系数</w:t>
            </w:r>
          </w:p>
        </w:tc>
        <w:tc>
          <w:tcPr>
            <w:tcW w:w="2464" w:type="dxa"/>
          </w:tcPr>
          <w:p w:rsidR="00F16593" w:rsidRDefault="00DE1701">
            <w:pPr>
              <w:jc w:val="left"/>
              <w:rPr>
                <w:rFonts w:ascii="宋体" w:eastAsia="宋体" w:hAnsi="宋体" w:cs="宋体"/>
                <w:sz w:val="18"/>
              </w:rPr>
            </w:pPr>
            <w:r>
              <w:rPr>
                <w:rFonts w:ascii="宋体" w:eastAsia="宋体" w:hAnsi="宋体" w:cs="宋体" w:hint="eastAsia"/>
                <w:sz w:val="18"/>
              </w:rPr>
              <w:t>1.24</w:t>
            </w:r>
          </w:p>
        </w:tc>
      </w:tr>
      <w:tr w:rsidR="00F16593">
        <w:tc>
          <w:tcPr>
            <w:tcW w:w="2463" w:type="dxa"/>
          </w:tcPr>
          <w:p w:rsidR="00F16593" w:rsidRDefault="00DE1701">
            <w:pPr>
              <w:jc w:val="left"/>
              <w:rPr>
                <w:rFonts w:ascii="宋体" w:eastAsia="宋体" w:hAnsi="宋体" w:cs="宋体"/>
                <w:sz w:val="18"/>
              </w:rPr>
            </w:pPr>
            <w:r>
              <w:rPr>
                <w:rFonts w:ascii="宋体" w:eastAsia="宋体" w:hAnsi="宋体" w:cs="宋体" w:hint="eastAsia"/>
                <w:sz w:val="18"/>
              </w:rPr>
              <w:t>接近角/离去角(°)</w:t>
            </w:r>
          </w:p>
        </w:tc>
        <w:tc>
          <w:tcPr>
            <w:tcW w:w="2463" w:type="dxa"/>
          </w:tcPr>
          <w:p w:rsidR="00F16593" w:rsidRDefault="00DE1701">
            <w:pPr>
              <w:jc w:val="left"/>
              <w:rPr>
                <w:rFonts w:ascii="宋体" w:eastAsia="宋体" w:hAnsi="宋体" w:cs="宋体"/>
                <w:sz w:val="18"/>
              </w:rPr>
            </w:pPr>
            <w:r>
              <w:rPr>
                <w:rFonts w:ascii="宋体" w:eastAsia="宋体" w:hAnsi="宋体" w:cs="宋体" w:hint="eastAsia"/>
                <w:sz w:val="18"/>
              </w:rPr>
              <w:t>19/11</w:t>
            </w:r>
          </w:p>
        </w:tc>
        <w:tc>
          <w:tcPr>
            <w:tcW w:w="2464" w:type="dxa"/>
          </w:tcPr>
          <w:p w:rsidR="00F16593" w:rsidRDefault="00DE1701">
            <w:pPr>
              <w:jc w:val="left"/>
              <w:rPr>
                <w:rFonts w:ascii="宋体" w:eastAsia="宋体" w:hAnsi="宋体" w:cs="宋体"/>
                <w:sz w:val="18"/>
              </w:rPr>
            </w:pPr>
            <w:r>
              <w:rPr>
                <w:rFonts w:ascii="宋体" w:eastAsia="宋体" w:hAnsi="宋体" w:cs="宋体" w:hint="eastAsia"/>
                <w:sz w:val="18"/>
              </w:rPr>
              <w:t>前悬/后悬(mm)</w:t>
            </w:r>
          </w:p>
        </w:tc>
        <w:tc>
          <w:tcPr>
            <w:tcW w:w="2464" w:type="dxa"/>
          </w:tcPr>
          <w:p w:rsidR="00F16593" w:rsidRDefault="00DE1701">
            <w:pPr>
              <w:jc w:val="left"/>
              <w:rPr>
                <w:rFonts w:ascii="宋体" w:eastAsia="宋体" w:hAnsi="宋体" w:cs="宋体"/>
                <w:sz w:val="18"/>
              </w:rPr>
            </w:pPr>
            <w:r>
              <w:rPr>
                <w:rFonts w:ascii="宋体" w:eastAsia="宋体" w:hAnsi="宋体" w:cs="宋体" w:hint="eastAsia"/>
                <w:sz w:val="18"/>
              </w:rPr>
              <w:t>1525/2325</w:t>
            </w:r>
          </w:p>
        </w:tc>
      </w:tr>
      <w:tr w:rsidR="00F16593">
        <w:tc>
          <w:tcPr>
            <w:tcW w:w="2463" w:type="dxa"/>
          </w:tcPr>
          <w:p w:rsidR="00F16593" w:rsidRDefault="00DE1701">
            <w:pPr>
              <w:jc w:val="left"/>
              <w:rPr>
                <w:rFonts w:ascii="宋体" w:eastAsia="宋体" w:hAnsi="宋体" w:cs="宋体"/>
                <w:sz w:val="18"/>
              </w:rPr>
            </w:pPr>
            <w:r>
              <w:rPr>
                <w:rFonts w:ascii="宋体" w:eastAsia="宋体" w:hAnsi="宋体" w:cs="宋体" w:hint="eastAsia"/>
                <w:sz w:val="18"/>
              </w:rPr>
              <w:t>钢板弹簧片数</w:t>
            </w:r>
          </w:p>
        </w:tc>
        <w:tc>
          <w:tcPr>
            <w:tcW w:w="2463" w:type="dxa"/>
          </w:tcPr>
          <w:p w:rsidR="00F16593" w:rsidRDefault="00DE1701">
            <w:pPr>
              <w:jc w:val="left"/>
              <w:rPr>
                <w:rFonts w:ascii="宋体" w:eastAsia="宋体" w:hAnsi="宋体" w:cs="宋体"/>
                <w:sz w:val="18"/>
              </w:rPr>
            </w:pPr>
            <w:r>
              <w:rPr>
                <w:rFonts w:ascii="宋体" w:eastAsia="宋体" w:hAnsi="宋体" w:cs="宋体" w:hint="eastAsia"/>
                <w:sz w:val="18"/>
              </w:rPr>
              <w:t>11/11/13</w:t>
            </w:r>
          </w:p>
        </w:tc>
        <w:tc>
          <w:tcPr>
            <w:tcW w:w="2464" w:type="dxa"/>
          </w:tcPr>
          <w:p w:rsidR="00F16593" w:rsidRDefault="00DE1701">
            <w:pPr>
              <w:jc w:val="left"/>
              <w:rPr>
                <w:rFonts w:ascii="宋体" w:eastAsia="宋体" w:hAnsi="宋体" w:cs="宋体"/>
                <w:sz w:val="18"/>
              </w:rPr>
            </w:pPr>
            <w:r>
              <w:rPr>
                <w:rFonts w:ascii="宋体" w:eastAsia="宋体" w:hAnsi="宋体" w:cs="宋体" w:hint="eastAsia"/>
                <w:sz w:val="18"/>
              </w:rPr>
              <w:t>转向形式</w:t>
            </w:r>
          </w:p>
        </w:tc>
        <w:tc>
          <w:tcPr>
            <w:tcW w:w="2464" w:type="dxa"/>
          </w:tcPr>
          <w:p w:rsidR="00F16593" w:rsidRDefault="00DE1701">
            <w:pPr>
              <w:jc w:val="left"/>
              <w:rPr>
                <w:rFonts w:ascii="宋体" w:eastAsia="宋体" w:hAnsi="宋体" w:cs="宋体"/>
                <w:sz w:val="18"/>
              </w:rPr>
            </w:pPr>
            <w:r>
              <w:rPr>
                <w:rFonts w:ascii="宋体" w:eastAsia="宋体" w:hAnsi="宋体" w:cs="宋体" w:hint="eastAsia"/>
                <w:sz w:val="18"/>
              </w:rPr>
              <w:t>方向盘</w:t>
            </w:r>
          </w:p>
        </w:tc>
      </w:tr>
      <w:tr w:rsidR="00F16593">
        <w:tc>
          <w:tcPr>
            <w:tcW w:w="2463" w:type="dxa"/>
          </w:tcPr>
          <w:p w:rsidR="00F16593" w:rsidRDefault="00DE1701">
            <w:pPr>
              <w:jc w:val="left"/>
              <w:rPr>
                <w:rFonts w:ascii="宋体" w:eastAsia="宋体" w:hAnsi="宋体" w:cs="宋体"/>
                <w:sz w:val="18"/>
              </w:rPr>
            </w:pPr>
            <w:r>
              <w:rPr>
                <w:rFonts w:ascii="宋体" w:eastAsia="宋体" w:hAnsi="宋体" w:cs="宋体" w:hint="eastAsia"/>
                <w:sz w:val="18"/>
              </w:rPr>
              <w:t>轴数</w:t>
            </w:r>
          </w:p>
        </w:tc>
        <w:tc>
          <w:tcPr>
            <w:tcW w:w="2463" w:type="dxa"/>
          </w:tcPr>
          <w:p w:rsidR="00F16593" w:rsidRDefault="00DE1701">
            <w:pPr>
              <w:jc w:val="left"/>
              <w:rPr>
                <w:rFonts w:ascii="宋体" w:eastAsia="宋体" w:hAnsi="宋体" w:cs="宋体"/>
                <w:sz w:val="18"/>
              </w:rPr>
            </w:pPr>
            <w:r>
              <w:rPr>
                <w:rFonts w:ascii="宋体" w:eastAsia="宋体" w:hAnsi="宋体" w:cs="宋体" w:hint="eastAsia"/>
                <w:sz w:val="18"/>
              </w:rPr>
              <w:t>4</w:t>
            </w:r>
          </w:p>
        </w:tc>
        <w:tc>
          <w:tcPr>
            <w:tcW w:w="2464" w:type="dxa"/>
          </w:tcPr>
          <w:p w:rsidR="00F16593" w:rsidRDefault="00DE1701">
            <w:pPr>
              <w:jc w:val="left"/>
              <w:rPr>
                <w:rFonts w:ascii="宋体" w:eastAsia="宋体" w:hAnsi="宋体" w:cs="宋体"/>
                <w:sz w:val="18"/>
              </w:rPr>
            </w:pPr>
            <w:r>
              <w:rPr>
                <w:rFonts w:ascii="宋体" w:eastAsia="宋体" w:hAnsi="宋体" w:cs="宋体" w:hint="eastAsia"/>
                <w:sz w:val="18"/>
              </w:rPr>
              <w:t>轴距(mm)</w:t>
            </w:r>
          </w:p>
        </w:tc>
        <w:tc>
          <w:tcPr>
            <w:tcW w:w="2464" w:type="dxa"/>
          </w:tcPr>
          <w:p w:rsidR="00F16593" w:rsidRDefault="00DE1701">
            <w:pPr>
              <w:jc w:val="left"/>
              <w:rPr>
                <w:rFonts w:ascii="宋体" w:eastAsia="宋体" w:hAnsi="宋体" w:cs="宋体"/>
                <w:sz w:val="18"/>
              </w:rPr>
            </w:pPr>
            <w:r>
              <w:rPr>
                <w:rFonts w:ascii="宋体" w:eastAsia="宋体" w:hAnsi="宋体" w:cs="宋体" w:hint="eastAsia"/>
                <w:sz w:val="18"/>
              </w:rPr>
              <w:t>2050+3050+1350</w:t>
            </w:r>
          </w:p>
        </w:tc>
      </w:tr>
      <w:tr w:rsidR="00F16593">
        <w:tc>
          <w:tcPr>
            <w:tcW w:w="2463" w:type="dxa"/>
          </w:tcPr>
          <w:p w:rsidR="00F16593" w:rsidRDefault="00DE1701">
            <w:pPr>
              <w:jc w:val="left"/>
              <w:rPr>
                <w:rFonts w:ascii="宋体" w:eastAsia="宋体" w:hAnsi="宋体" w:cs="宋体"/>
                <w:sz w:val="18"/>
              </w:rPr>
            </w:pPr>
            <w:r>
              <w:rPr>
                <w:rFonts w:ascii="宋体" w:eastAsia="宋体" w:hAnsi="宋体" w:cs="宋体" w:hint="eastAsia"/>
                <w:sz w:val="18"/>
              </w:rPr>
              <w:t>轮胎数</w:t>
            </w:r>
          </w:p>
        </w:tc>
        <w:tc>
          <w:tcPr>
            <w:tcW w:w="2463" w:type="dxa"/>
          </w:tcPr>
          <w:p w:rsidR="00F16593" w:rsidRDefault="00DE1701">
            <w:pPr>
              <w:jc w:val="left"/>
              <w:rPr>
                <w:rFonts w:ascii="宋体" w:eastAsia="宋体" w:hAnsi="宋体" w:cs="宋体"/>
                <w:sz w:val="18"/>
              </w:rPr>
            </w:pPr>
            <w:r>
              <w:rPr>
                <w:rFonts w:ascii="宋体" w:eastAsia="宋体" w:hAnsi="宋体" w:cs="宋体" w:hint="eastAsia"/>
                <w:sz w:val="18"/>
              </w:rPr>
              <w:t>12</w:t>
            </w:r>
          </w:p>
        </w:tc>
        <w:tc>
          <w:tcPr>
            <w:tcW w:w="2464" w:type="dxa"/>
          </w:tcPr>
          <w:p w:rsidR="00F16593" w:rsidRDefault="00DE1701">
            <w:pPr>
              <w:jc w:val="left"/>
              <w:rPr>
                <w:rFonts w:ascii="宋体" w:eastAsia="宋体" w:hAnsi="宋体" w:cs="宋体"/>
                <w:sz w:val="18"/>
              </w:rPr>
            </w:pPr>
            <w:r>
              <w:rPr>
                <w:rFonts w:ascii="宋体" w:eastAsia="宋体" w:hAnsi="宋体" w:cs="宋体" w:hint="eastAsia"/>
                <w:sz w:val="18"/>
              </w:rPr>
              <w:t>轮胎规格</w:t>
            </w:r>
          </w:p>
        </w:tc>
        <w:tc>
          <w:tcPr>
            <w:tcW w:w="2464" w:type="dxa"/>
          </w:tcPr>
          <w:p w:rsidR="00F16593" w:rsidRDefault="00DE1701">
            <w:pPr>
              <w:jc w:val="left"/>
              <w:rPr>
                <w:rFonts w:ascii="宋体" w:eastAsia="宋体" w:hAnsi="宋体" w:cs="宋体"/>
                <w:sz w:val="18"/>
              </w:rPr>
            </w:pPr>
            <w:r>
              <w:rPr>
                <w:rFonts w:ascii="宋体" w:eastAsia="宋体" w:hAnsi="宋体" w:cs="宋体" w:hint="eastAsia"/>
                <w:sz w:val="18"/>
              </w:rPr>
              <w:t>11.00R20 18RP</w:t>
            </w:r>
          </w:p>
        </w:tc>
      </w:tr>
      <w:tr w:rsidR="00F16593">
        <w:tc>
          <w:tcPr>
            <w:tcW w:w="2463" w:type="dxa"/>
          </w:tcPr>
          <w:p w:rsidR="00F16593" w:rsidRDefault="00DE1701">
            <w:pPr>
              <w:jc w:val="left"/>
              <w:rPr>
                <w:rFonts w:ascii="宋体" w:eastAsia="宋体" w:hAnsi="宋体" w:cs="宋体"/>
                <w:sz w:val="18"/>
              </w:rPr>
            </w:pPr>
            <w:r>
              <w:rPr>
                <w:rFonts w:ascii="宋体" w:eastAsia="宋体" w:hAnsi="宋体" w:cs="宋体" w:hint="eastAsia"/>
                <w:sz w:val="18"/>
              </w:rPr>
              <w:t>前轮距(mm)</w:t>
            </w:r>
          </w:p>
        </w:tc>
        <w:tc>
          <w:tcPr>
            <w:tcW w:w="2463" w:type="dxa"/>
          </w:tcPr>
          <w:p w:rsidR="00F16593" w:rsidRDefault="00DE1701">
            <w:pPr>
              <w:jc w:val="left"/>
              <w:rPr>
                <w:rFonts w:ascii="宋体" w:eastAsia="宋体" w:hAnsi="宋体" w:cs="宋体"/>
                <w:sz w:val="18"/>
              </w:rPr>
            </w:pPr>
            <w:r>
              <w:rPr>
                <w:rFonts w:ascii="宋体" w:eastAsia="宋体" w:hAnsi="宋体" w:cs="宋体" w:hint="eastAsia"/>
                <w:sz w:val="18"/>
              </w:rPr>
              <w:t>2020/2020,2060/2060</w:t>
            </w:r>
          </w:p>
        </w:tc>
        <w:tc>
          <w:tcPr>
            <w:tcW w:w="2464" w:type="dxa"/>
          </w:tcPr>
          <w:p w:rsidR="00F16593" w:rsidRDefault="00DE1701">
            <w:pPr>
              <w:jc w:val="left"/>
              <w:rPr>
                <w:rFonts w:ascii="宋体" w:eastAsia="宋体" w:hAnsi="宋体" w:cs="宋体"/>
                <w:sz w:val="18"/>
              </w:rPr>
            </w:pPr>
            <w:r>
              <w:rPr>
                <w:rFonts w:ascii="宋体" w:eastAsia="宋体" w:hAnsi="宋体" w:cs="宋体" w:hint="eastAsia"/>
                <w:sz w:val="18"/>
              </w:rPr>
              <w:t>后轮距(mm)</w:t>
            </w:r>
          </w:p>
        </w:tc>
        <w:tc>
          <w:tcPr>
            <w:tcW w:w="2464" w:type="dxa"/>
          </w:tcPr>
          <w:p w:rsidR="00F16593" w:rsidRDefault="00DE1701">
            <w:pPr>
              <w:jc w:val="left"/>
              <w:rPr>
                <w:rFonts w:ascii="宋体" w:eastAsia="宋体" w:hAnsi="宋体" w:cs="宋体"/>
                <w:sz w:val="18"/>
              </w:rPr>
            </w:pPr>
            <w:r>
              <w:rPr>
                <w:rFonts w:ascii="宋体" w:eastAsia="宋体" w:hAnsi="宋体" w:cs="宋体" w:hint="eastAsia"/>
                <w:sz w:val="18"/>
              </w:rPr>
              <w:t>1860/1860,1874/1874</w:t>
            </w:r>
          </w:p>
        </w:tc>
      </w:tr>
      <w:tr w:rsidR="00F16593">
        <w:tc>
          <w:tcPr>
            <w:tcW w:w="2463" w:type="dxa"/>
          </w:tcPr>
          <w:p w:rsidR="00F16593" w:rsidRDefault="00DE1701">
            <w:pPr>
              <w:jc w:val="left"/>
              <w:rPr>
                <w:rFonts w:ascii="宋体" w:eastAsia="宋体" w:hAnsi="宋体" w:cs="宋体"/>
                <w:sz w:val="18"/>
              </w:rPr>
            </w:pPr>
            <w:r>
              <w:rPr>
                <w:rFonts w:ascii="宋体" w:eastAsia="宋体" w:hAnsi="宋体" w:cs="宋体" w:hint="eastAsia"/>
                <w:sz w:val="18"/>
              </w:rPr>
              <w:t>轴荷(Kg)</w:t>
            </w:r>
          </w:p>
        </w:tc>
        <w:tc>
          <w:tcPr>
            <w:tcW w:w="2463" w:type="dxa"/>
          </w:tcPr>
          <w:p w:rsidR="00F16593" w:rsidRDefault="00DE1701">
            <w:pPr>
              <w:jc w:val="left"/>
              <w:rPr>
                <w:rFonts w:ascii="宋体" w:eastAsia="宋体" w:hAnsi="宋体" w:cs="宋体"/>
                <w:sz w:val="18"/>
              </w:rPr>
            </w:pPr>
            <w:r>
              <w:rPr>
                <w:rFonts w:ascii="宋体" w:eastAsia="宋体" w:hAnsi="宋体" w:cs="宋体" w:hint="eastAsia"/>
                <w:sz w:val="18"/>
              </w:rPr>
              <w:t>6500/6500/18000(二轴组)</w:t>
            </w:r>
          </w:p>
        </w:tc>
        <w:tc>
          <w:tcPr>
            <w:tcW w:w="2464" w:type="dxa"/>
          </w:tcPr>
          <w:p w:rsidR="00F16593" w:rsidRDefault="00DE1701">
            <w:pPr>
              <w:jc w:val="left"/>
              <w:rPr>
                <w:rFonts w:ascii="宋体" w:eastAsia="宋体" w:hAnsi="宋体" w:cs="宋体"/>
                <w:sz w:val="18"/>
              </w:rPr>
            </w:pPr>
            <w:r>
              <w:rPr>
                <w:rFonts w:ascii="宋体" w:eastAsia="宋体" w:hAnsi="宋体" w:cs="宋体" w:hint="eastAsia"/>
                <w:sz w:val="18"/>
              </w:rPr>
              <w:t>最高车速(Km/h)</w:t>
            </w:r>
          </w:p>
        </w:tc>
        <w:tc>
          <w:tcPr>
            <w:tcW w:w="2464" w:type="dxa"/>
          </w:tcPr>
          <w:p w:rsidR="00F16593" w:rsidRDefault="00DE1701">
            <w:pPr>
              <w:jc w:val="left"/>
              <w:rPr>
                <w:rFonts w:ascii="宋体" w:eastAsia="宋体" w:hAnsi="宋体" w:cs="宋体"/>
                <w:sz w:val="18"/>
              </w:rPr>
            </w:pPr>
            <w:r>
              <w:rPr>
                <w:rFonts w:ascii="宋体" w:eastAsia="宋体" w:hAnsi="宋体" w:cs="宋体" w:hint="eastAsia"/>
                <w:sz w:val="18"/>
              </w:rPr>
              <w:t>85</w:t>
            </w:r>
          </w:p>
        </w:tc>
      </w:tr>
      <w:tr w:rsidR="00F16593">
        <w:tc>
          <w:tcPr>
            <w:tcW w:w="2463" w:type="dxa"/>
          </w:tcPr>
          <w:p w:rsidR="00F16593" w:rsidRDefault="00DE1701">
            <w:pPr>
              <w:jc w:val="left"/>
              <w:rPr>
                <w:rFonts w:ascii="宋体" w:eastAsia="宋体" w:hAnsi="宋体" w:cs="宋体"/>
                <w:sz w:val="18"/>
              </w:rPr>
            </w:pPr>
            <w:r>
              <w:rPr>
                <w:rFonts w:ascii="宋体" w:eastAsia="宋体" w:hAnsi="宋体" w:cs="宋体" w:hint="eastAsia"/>
                <w:sz w:val="18"/>
              </w:rPr>
              <w:t>其它</w:t>
            </w:r>
          </w:p>
        </w:tc>
        <w:tc>
          <w:tcPr>
            <w:tcW w:w="7391" w:type="dxa"/>
            <w:gridSpan w:val="3"/>
          </w:tcPr>
          <w:p w:rsidR="00F16593" w:rsidRDefault="00DE1701">
            <w:pPr>
              <w:jc w:val="left"/>
              <w:rPr>
                <w:rFonts w:ascii="宋体" w:eastAsia="宋体" w:hAnsi="宋体" w:cs="宋体"/>
                <w:sz w:val="18"/>
              </w:rPr>
            </w:pPr>
            <w:r>
              <w:rPr>
                <w:rFonts w:ascii="宋体" w:eastAsia="宋体" w:hAnsi="宋体" w:cs="宋体" w:hint="eastAsia"/>
                <w:sz w:val="18"/>
              </w:rPr>
              <w:t>1. ABS型号/企业:3550X-1010(X为字母,表示升级序号)/东科克诺尔商用车制动系统(十堰)有限公司。2. 侧面防护装置材料采用Q235A,螺栓连接;后防护装置材料采用Q235A,焊接连接,主要尺寸参数:截面高度尺寸120×80mm,离地高度480mm。3.安装具有卫星定位功能的行驶记录仪。4.仅选用YCK08350-60和WP10H350E62发动机,YCK08350-60发动机对应油耗值为36.9L/100km,WP10H350E62发动机对应油耗值为36.9L/100km。5. 选装后视镜,选装驾驶室车门窗挡雨板,选装绿玻璃,选装发光标识。</w:t>
            </w:r>
          </w:p>
        </w:tc>
      </w:tr>
      <w:tr w:rsidR="00F16593">
        <w:tc>
          <w:tcPr>
            <w:tcW w:w="9854" w:type="dxa"/>
            <w:gridSpan w:val="4"/>
          </w:tcPr>
          <w:p w:rsidR="00F16593" w:rsidRDefault="00DE1701">
            <w:pPr>
              <w:jc w:val="left"/>
              <w:rPr>
                <w:rFonts w:ascii="宋体" w:eastAsia="宋体" w:hAnsi="宋体" w:cs="宋体"/>
                <w:b/>
                <w:sz w:val="18"/>
                <w:shd w:val="clear" w:color="auto" w:fill="DCDCDC"/>
              </w:rPr>
            </w:pPr>
            <w:r>
              <w:rPr>
                <w:rFonts w:ascii="宋体" w:eastAsia="宋体" w:hAnsi="宋体" w:cs="宋体" w:hint="eastAsia"/>
                <w:b/>
                <w:sz w:val="18"/>
                <w:shd w:val="clear" w:color="auto" w:fill="DCDCDC"/>
              </w:rPr>
              <w:t>【底盘技术参数】</w:t>
            </w:r>
          </w:p>
        </w:tc>
      </w:tr>
      <w:tr w:rsidR="00F16593">
        <w:tc>
          <w:tcPr>
            <w:tcW w:w="2463" w:type="dxa"/>
          </w:tcPr>
          <w:p w:rsidR="00F16593" w:rsidRDefault="00DE1701">
            <w:pPr>
              <w:jc w:val="left"/>
              <w:rPr>
                <w:rFonts w:ascii="宋体" w:eastAsia="宋体" w:hAnsi="宋体" w:cs="宋体"/>
                <w:sz w:val="18"/>
              </w:rPr>
            </w:pPr>
            <w:r>
              <w:rPr>
                <w:rFonts w:ascii="宋体" w:eastAsia="宋体" w:hAnsi="宋体" w:cs="宋体" w:hint="eastAsia"/>
                <w:sz w:val="18"/>
              </w:rPr>
              <w:t>底盘型号</w:t>
            </w:r>
          </w:p>
        </w:tc>
        <w:tc>
          <w:tcPr>
            <w:tcW w:w="7391" w:type="dxa"/>
            <w:gridSpan w:val="3"/>
          </w:tcPr>
          <w:p w:rsidR="00F16593" w:rsidRDefault="00DE1701">
            <w:pPr>
              <w:jc w:val="left"/>
              <w:rPr>
                <w:rFonts w:ascii="宋体" w:eastAsia="宋体" w:hAnsi="宋体" w:cs="宋体"/>
                <w:sz w:val="18"/>
              </w:rPr>
            </w:pPr>
            <w:r>
              <w:rPr>
                <w:rFonts w:ascii="宋体" w:eastAsia="宋体" w:hAnsi="宋体" w:cs="宋体" w:hint="eastAsia"/>
                <w:sz w:val="18"/>
              </w:rPr>
              <w:t>LZ3310H5FCT 二类   东风柳州汽车有限公司</w:t>
            </w:r>
          </w:p>
        </w:tc>
      </w:tr>
      <w:tr w:rsidR="00F16593">
        <w:tc>
          <w:tcPr>
            <w:tcW w:w="2463" w:type="dxa"/>
          </w:tcPr>
          <w:p w:rsidR="00F16593" w:rsidRDefault="00DE1701">
            <w:pPr>
              <w:jc w:val="left"/>
              <w:rPr>
                <w:rFonts w:ascii="宋体" w:eastAsia="宋体" w:hAnsi="宋体" w:cs="宋体"/>
                <w:sz w:val="18"/>
              </w:rPr>
            </w:pPr>
            <w:r>
              <w:rPr>
                <w:rFonts w:ascii="宋体" w:eastAsia="宋体" w:hAnsi="宋体" w:cs="宋体" w:hint="eastAsia"/>
                <w:sz w:val="18"/>
              </w:rPr>
              <w:t>燃料种类</w:t>
            </w:r>
          </w:p>
        </w:tc>
        <w:tc>
          <w:tcPr>
            <w:tcW w:w="2463" w:type="dxa"/>
          </w:tcPr>
          <w:p w:rsidR="00F16593" w:rsidRDefault="00DE1701">
            <w:pPr>
              <w:jc w:val="left"/>
              <w:rPr>
                <w:rFonts w:ascii="宋体" w:eastAsia="宋体" w:hAnsi="宋体" w:cs="宋体"/>
                <w:sz w:val="18"/>
              </w:rPr>
            </w:pPr>
            <w:r>
              <w:rPr>
                <w:rFonts w:ascii="宋体" w:eastAsia="宋体" w:hAnsi="宋体" w:cs="宋体" w:hint="eastAsia"/>
                <w:sz w:val="18"/>
              </w:rPr>
              <w:t>柴油</w:t>
            </w:r>
          </w:p>
        </w:tc>
        <w:tc>
          <w:tcPr>
            <w:tcW w:w="2464" w:type="dxa"/>
          </w:tcPr>
          <w:p w:rsidR="00F16593" w:rsidRDefault="00DE1701">
            <w:pPr>
              <w:jc w:val="left"/>
              <w:rPr>
                <w:rFonts w:ascii="宋体" w:eastAsia="宋体" w:hAnsi="宋体" w:cs="宋体"/>
                <w:sz w:val="18"/>
              </w:rPr>
            </w:pPr>
            <w:r>
              <w:rPr>
                <w:rFonts w:ascii="宋体" w:eastAsia="宋体" w:hAnsi="宋体" w:cs="宋体" w:hint="eastAsia"/>
                <w:sz w:val="18"/>
              </w:rPr>
              <w:t>排放标准</w:t>
            </w:r>
          </w:p>
        </w:tc>
        <w:tc>
          <w:tcPr>
            <w:tcW w:w="2464" w:type="dxa"/>
          </w:tcPr>
          <w:p w:rsidR="00F16593" w:rsidRDefault="00DE1701">
            <w:pPr>
              <w:jc w:val="left"/>
              <w:rPr>
                <w:rFonts w:ascii="宋体" w:eastAsia="宋体" w:hAnsi="宋体" w:cs="宋体"/>
                <w:sz w:val="18"/>
              </w:rPr>
            </w:pPr>
            <w:r>
              <w:rPr>
                <w:rFonts w:ascii="宋体" w:eastAsia="宋体" w:hAnsi="宋体" w:cs="宋体" w:hint="eastAsia"/>
                <w:sz w:val="18"/>
              </w:rPr>
              <w:t>GB17691-2018国Ⅵ</w:t>
            </w:r>
          </w:p>
        </w:tc>
      </w:tr>
      <w:tr w:rsidR="00F16593">
        <w:tc>
          <w:tcPr>
            <w:tcW w:w="2463" w:type="dxa"/>
          </w:tcPr>
          <w:p w:rsidR="00F16593" w:rsidRDefault="00DE1701">
            <w:pPr>
              <w:jc w:val="left"/>
              <w:rPr>
                <w:rFonts w:ascii="宋体" w:eastAsia="宋体" w:hAnsi="宋体" w:cs="宋体"/>
                <w:sz w:val="18"/>
                <w:shd w:val="clear" w:color="auto" w:fill="DCDCDC"/>
              </w:rPr>
            </w:pPr>
            <w:r>
              <w:rPr>
                <w:rFonts w:ascii="宋体" w:eastAsia="宋体" w:hAnsi="宋体" w:cs="宋体" w:hint="eastAsia"/>
                <w:sz w:val="18"/>
                <w:shd w:val="clear" w:color="auto" w:fill="DCDCDC"/>
              </w:rPr>
              <w:t>发动机型号</w:t>
            </w:r>
          </w:p>
        </w:tc>
        <w:tc>
          <w:tcPr>
            <w:tcW w:w="2463" w:type="dxa"/>
          </w:tcPr>
          <w:p w:rsidR="00F16593" w:rsidRDefault="00DE1701">
            <w:pPr>
              <w:jc w:val="left"/>
              <w:rPr>
                <w:rFonts w:ascii="宋体" w:eastAsia="宋体" w:hAnsi="宋体" w:cs="宋体"/>
                <w:sz w:val="18"/>
                <w:shd w:val="clear" w:color="auto" w:fill="DCDCDC"/>
              </w:rPr>
            </w:pPr>
            <w:r>
              <w:rPr>
                <w:rFonts w:ascii="宋体" w:eastAsia="宋体" w:hAnsi="宋体" w:cs="宋体" w:hint="eastAsia"/>
                <w:sz w:val="18"/>
                <w:shd w:val="clear" w:color="auto" w:fill="DCDCDC"/>
              </w:rPr>
              <w:t>发动机生产企业</w:t>
            </w:r>
          </w:p>
        </w:tc>
        <w:tc>
          <w:tcPr>
            <w:tcW w:w="2464" w:type="dxa"/>
          </w:tcPr>
          <w:p w:rsidR="00F16593" w:rsidRDefault="00DE1701">
            <w:pPr>
              <w:jc w:val="left"/>
              <w:rPr>
                <w:rFonts w:ascii="宋体" w:eastAsia="宋体" w:hAnsi="宋体" w:cs="宋体"/>
                <w:sz w:val="18"/>
                <w:shd w:val="clear" w:color="auto" w:fill="DCDCDC"/>
              </w:rPr>
            </w:pPr>
            <w:r>
              <w:rPr>
                <w:rFonts w:ascii="宋体" w:eastAsia="宋体" w:hAnsi="宋体" w:cs="宋体" w:hint="eastAsia"/>
                <w:sz w:val="18"/>
                <w:shd w:val="clear" w:color="auto" w:fill="DCDCDC"/>
              </w:rPr>
              <w:t>排量(ml)</w:t>
            </w:r>
          </w:p>
        </w:tc>
        <w:tc>
          <w:tcPr>
            <w:tcW w:w="2464" w:type="dxa"/>
          </w:tcPr>
          <w:p w:rsidR="00F16593" w:rsidRDefault="00DE1701">
            <w:pPr>
              <w:jc w:val="left"/>
              <w:rPr>
                <w:rFonts w:ascii="宋体" w:eastAsia="宋体" w:hAnsi="宋体" w:cs="宋体"/>
                <w:sz w:val="18"/>
                <w:shd w:val="clear" w:color="auto" w:fill="DCDCDC"/>
              </w:rPr>
            </w:pPr>
            <w:r>
              <w:rPr>
                <w:rFonts w:ascii="宋体" w:eastAsia="宋体" w:hAnsi="宋体" w:cs="宋体" w:hint="eastAsia"/>
                <w:sz w:val="18"/>
                <w:shd w:val="clear" w:color="auto" w:fill="DCDCDC"/>
              </w:rPr>
              <w:t>功率(Kw)</w:t>
            </w:r>
          </w:p>
        </w:tc>
      </w:tr>
      <w:tr w:rsidR="00F16593">
        <w:tc>
          <w:tcPr>
            <w:tcW w:w="2463" w:type="dxa"/>
          </w:tcPr>
          <w:p w:rsidR="00F16593" w:rsidRDefault="00DE1701">
            <w:pPr>
              <w:jc w:val="left"/>
              <w:rPr>
                <w:rFonts w:ascii="宋体" w:eastAsia="宋体" w:hAnsi="宋体" w:cs="宋体"/>
                <w:sz w:val="18"/>
              </w:rPr>
            </w:pPr>
            <w:r>
              <w:rPr>
                <w:rFonts w:ascii="宋体" w:eastAsia="宋体" w:hAnsi="宋体" w:cs="宋体" w:hint="eastAsia"/>
                <w:sz w:val="18"/>
              </w:rPr>
              <w:t>YCK08350-60</w:t>
            </w:r>
          </w:p>
        </w:tc>
        <w:tc>
          <w:tcPr>
            <w:tcW w:w="2463" w:type="dxa"/>
          </w:tcPr>
          <w:p w:rsidR="00F16593" w:rsidRDefault="00DE1701">
            <w:pPr>
              <w:jc w:val="left"/>
              <w:rPr>
                <w:rFonts w:ascii="宋体" w:eastAsia="宋体" w:hAnsi="宋体" w:cs="宋体"/>
                <w:sz w:val="18"/>
              </w:rPr>
            </w:pPr>
            <w:r>
              <w:rPr>
                <w:rFonts w:ascii="宋体" w:eastAsia="宋体" w:hAnsi="宋体" w:cs="宋体" w:hint="eastAsia"/>
                <w:sz w:val="18"/>
              </w:rPr>
              <w:t>广西玉柴机器股份有限公司</w:t>
            </w:r>
          </w:p>
        </w:tc>
        <w:tc>
          <w:tcPr>
            <w:tcW w:w="2464" w:type="dxa"/>
          </w:tcPr>
          <w:p w:rsidR="00F16593" w:rsidRDefault="00DE1701">
            <w:pPr>
              <w:jc w:val="left"/>
              <w:rPr>
                <w:rFonts w:ascii="宋体" w:eastAsia="宋体" w:hAnsi="宋体" w:cs="宋体"/>
                <w:sz w:val="18"/>
              </w:rPr>
            </w:pPr>
            <w:r>
              <w:rPr>
                <w:rFonts w:ascii="宋体" w:eastAsia="宋体" w:hAnsi="宋体" w:cs="宋体" w:hint="eastAsia"/>
                <w:sz w:val="18"/>
              </w:rPr>
              <w:t>7698</w:t>
            </w:r>
          </w:p>
        </w:tc>
        <w:tc>
          <w:tcPr>
            <w:tcW w:w="2464" w:type="dxa"/>
          </w:tcPr>
          <w:p w:rsidR="00F16593" w:rsidRDefault="00DE1701">
            <w:pPr>
              <w:jc w:val="left"/>
              <w:rPr>
                <w:rFonts w:ascii="宋体" w:eastAsia="宋体" w:hAnsi="宋体" w:cs="宋体"/>
                <w:sz w:val="18"/>
              </w:rPr>
            </w:pPr>
            <w:r>
              <w:rPr>
                <w:rFonts w:ascii="宋体" w:eastAsia="宋体" w:hAnsi="宋体" w:cs="宋体" w:hint="eastAsia"/>
                <w:sz w:val="18"/>
              </w:rPr>
              <w:t>257</w:t>
            </w:r>
          </w:p>
        </w:tc>
      </w:tr>
    </w:tbl>
    <w:p w:rsidR="00F16593" w:rsidRDefault="00F16593" w:rsidP="00411D60">
      <w:pPr>
        <w:jc w:val="left"/>
        <w:rPr>
          <w:rFonts w:ascii="宋体" w:eastAsia="宋体" w:hAnsi="宋体" w:cs="宋体"/>
          <w:sz w:val="20"/>
        </w:rPr>
      </w:pPr>
    </w:p>
    <w:sectPr w:rsidR="00F16593" w:rsidSect="00AF3F92">
      <w:headerReference w:type="default" r:id="rId13"/>
      <w:pgSz w:w="11906" w:h="16838"/>
      <w:pgMar w:top="1134" w:right="1134" w:bottom="1134" w:left="1134" w:header="794" w:footer="850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203E93" w:rsidRDefault="00203E93" w:rsidP="000A1E48">
      <w:r>
        <w:separator/>
      </w:r>
    </w:p>
  </w:endnote>
  <w:endnote w:type="continuationSeparator" w:id="0">
    <w:p w:rsidR="00203E93" w:rsidRDefault="00203E93" w:rsidP="000A1E4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203E93" w:rsidRDefault="00203E93" w:rsidP="000A1E48">
      <w:r>
        <w:separator/>
      </w:r>
    </w:p>
  </w:footnote>
  <w:footnote w:type="continuationSeparator" w:id="0">
    <w:p w:rsidR="00203E93" w:rsidRDefault="00203E93" w:rsidP="000A1E48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0A1E48" w:rsidRPr="00260ECA" w:rsidRDefault="00260ECA" w:rsidP="00260ECA">
    <w:pPr>
      <w:pStyle w:val="a4"/>
      <w:jc w:val="left"/>
    </w:pPr>
    <w:r>
      <w:rPr>
        <w:noProof/>
      </w:rPr>
      <w:drawing>
        <wp:inline distT="0" distB="0" distL="0" distR="0" wp14:anchorId="70291A9B" wp14:editId="73EE9894">
          <wp:extent cx="704850" cy="390525"/>
          <wp:effectExtent l="0" t="0" r="0" b="9525"/>
          <wp:docPr id="7" name="图片 7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1 (2).jp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04850" cy="39052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>
      <w:rPr>
        <w:rFonts w:hint="eastAsia"/>
      </w:rPr>
      <w:t xml:space="preserve">    </w:t>
    </w:r>
    <w:r>
      <w:t xml:space="preserve">                                                       </w:t>
    </w:r>
    <w:r>
      <w:rPr>
        <w:rFonts w:hint="eastAsia"/>
      </w:rPr>
      <w:t xml:space="preserve">  </w:t>
    </w:r>
    <w:r>
      <w:rPr>
        <w:rFonts w:hint="eastAsia"/>
      </w:rPr>
      <w:t>柳</w:t>
    </w:r>
    <w:r>
      <w:t>汽乘龙</w:t>
    </w:r>
    <w:r>
      <w:rPr>
        <w:rFonts w:hint="eastAsia"/>
      </w:rPr>
      <w:t>工</w:t>
    </w:r>
    <w:r>
      <w:t>程平板运输车参数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EC6AD1BE"/>
    <w:multiLevelType w:val="singleLevel"/>
    <w:tmpl w:val="EC6AD1BE"/>
    <w:lvl w:ilvl="0">
      <w:start w:val="1"/>
      <w:numFmt w:val="decimal"/>
      <w:suff w:val="nothing"/>
      <w:lvlText w:val="%1、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SystemFonts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AD604B3"/>
    <w:rsid w:val="00060E12"/>
    <w:rsid w:val="000A1E48"/>
    <w:rsid w:val="000B17B6"/>
    <w:rsid w:val="001D6555"/>
    <w:rsid w:val="00203E93"/>
    <w:rsid w:val="00260ECA"/>
    <w:rsid w:val="003E1269"/>
    <w:rsid w:val="00411D60"/>
    <w:rsid w:val="005F7C8A"/>
    <w:rsid w:val="005F7DA1"/>
    <w:rsid w:val="006907E7"/>
    <w:rsid w:val="00756A55"/>
    <w:rsid w:val="007A60D8"/>
    <w:rsid w:val="008E6A48"/>
    <w:rsid w:val="009443D7"/>
    <w:rsid w:val="00AA23C7"/>
    <w:rsid w:val="00AA347C"/>
    <w:rsid w:val="00AF3F92"/>
    <w:rsid w:val="00B6231B"/>
    <w:rsid w:val="00BF5A49"/>
    <w:rsid w:val="00CE6838"/>
    <w:rsid w:val="00DA2D82"/>
    <w:rsid w:val="00DE1701"/>
    <w:rsid w:val="00E34B26"/>
    <w:rsid w:val="00EA00D3"/>
    <w:rsid w:val="00F16593"/>
    <w:rsid w:val="074D5A0C"/>
    <w:rsid w:val="0F0A07BE"/>
    <w:rsid w:val="11471043"/>
    <w:rsid w:val="27FA71F7"/>
    <w:rsid w:val="2ADD40AA"/>
    <w:rsid w:val="2FEA0E7E"/>
    <w:rsid w:val="377712B9"/>
    <w:rsid w:val="402C2283"/>
    <w:rsid w:val="49030B95"/>
    <w:rsid w:val="4C6D062E"/>
    <w:rsid w:val="5AD604B3"/>
    <w:rsid w:val="60D97125"/>
    <w:rsid w:val="6C3752F9"/>
    <w:rsid w:val="774A51A7"/>
    <w:rsid w:val="7B3C28F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 fillcolor="white">
      <v:fill color="white"/>
    </o:shapedefaults>
    <o:shapelayout v:ext="edit">
      <o:idmap v:ext="edit" data="1"/>
    </o:shapelayout>
  </w:shapeDefaults>
  <w:decimalSymbol w:val="."/>
  <w:listSeparator w:val=","/>
  <w14:docId w14:val="37658163"/>
  <w15:docId w15:val="{F74F1732-1F0F-4BE6-966A-342A5ADE370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rsid w:val="000A1E4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rsid w:val="000A1E48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6">
    <w:name w:val="footer"/>
    <w:basedOn w:val="a"/>
    <w:link w:val="a7"/>
    <w:rsid w:val="000A1E4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rsid w:val="000A1E48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image" Target="media/image5.pn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jpeg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image" Target="media/image3.jpeg"/><Relationship Id="rId4" Type="http://schemas.openxmlformats.org/officeDocument/2006/relationships/settings" Target="settings.xml"/><Relationship Id="rId9" Type="http://schemas.openxmlformats.org/officeDocument/2006/relationships/image" Target="media/image2.jpeg"/><Relationship Id="rId14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6.jp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16</TotalTime>
  <Pages>2</Pages>
  <Words>183</Words>
  <Characters>1048</Characters>
  <Application>Microsoft Office Word</Application>
  <DocSecurity>0</DocSecurity>
  <Lines>8</Lines>
  <Paragraphs>2</Paragraphs>
  <ScaleCrop>false</ScaleCrop>
  <Company/>
  <LinksUpToDate>false</LinksUpToDate>
  <CharactersWithSpaces>1229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Administrator</cp:lastModifiedBy>
  <cp:revision>23</cp:revision>
  <dcterms:created xsi:type="dcterms:W3CDTF">2021-02-18T03:00:00Z</dcterms:created>
  <dcterms:modified xsi:type="dcterms:W3CDTF">2021-05-26T00:50:00Z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